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b/>
          <w:bCs/>
          <w:sz w:val="44"/>
          <w:szCs w:val="44"/>
        </w:rPr>
      </w:pPr>
    </w:p>
    <w:p>
      <w:pPr>
        <w:jc w:val="center"/>
        <w:rPr>
          <w:rFonts w:hint="eastAsia" w:ascii="宋体" w:hAnsi="宋体" w:eastAsia="宋体" w:cs="宋体"/>
          <w:sz w:val="44"/>
          <w:szCs w:val="44"/>
        </w:rPr>
      </w:pPr>
      <w:r>
        <w:rPr>
          <w:rFonts w:hint="eastAsia" w:ascii="宋体" w:hAnsi="宋体" w:eastAsia="宋体" w:cs="宋体"/>
          <w:sz w:val="44"/>
          <w:szCs w:val="44"/>
        </w:rPr>
        <w:t>关于印发《阜新市财政局行政处罚自由裁量权基准》《阜新市财政局财政领域轻微</w:t>
      </w:r>
    </w:p>
    <w:p>
      <w:pPr>
        <w:jc w:val="center"/>
        <w:rPr>
          <w:rFonts w:hint="eastAsia" w:ascii="宋体" w:hAnsi="宋体" w:eastAsia="宋体" w:cs="宋体"/>
          <w:sz w:val="44"/>
          <w:szCs w:val="44"/>
        </w:rPr>
      </w:pPr>
      <w:r>
        <w:rPr>
          <w:rFonts w:hint="eastAsia" w:ascii="宋体" w:hAnsi="宋体" w:eastAsia="宋体" w:cs="宋体"/>
          <w:sz w:val="44"/>
          <w:szCs w:val="44"/>
        </w:rPr>
        <w:t>违法行为包容免罚清单》的通知</w:t>
      </w:r>
    </w:p>
    <w:p>
      <w:pPr>
        <w:jc w:val="center"/>
        <w:rPr>
          <w:rFonts w:hint="eastAsia" w:ascii="仿宋_GB2312" w:hAnsi="仿宋_GB2312" w:eastAsia="仿宋_GB2312" w:cs="仿宋_GB2312"/>
          <w:sz w:val="32"/>
          <w:szCs w:val="32"/>
        </w:rPr>
      </w:pPr>
    </w:p>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阜财税函</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2023</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44号</w:t>
      </w:r>
    </w:p>
    <w:p>
      <w:pPr>
        <w:jc w:val="center"/>
        <w:rPr>
          <w:rFonts w:hint="eastAsia" w:ascii="仿宋_GB2312" w:hAnsi="仿宋_GB2312" w:eastAsia="仿宋_GB2312" w:cs="仿宋_GB2312"/>
          <w:sz w:val="32"/>
          <w:szCs w:val="32"/>
        </w:rPr>
      </w:pP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局内各科室、部室：</w:t>
      </w:r>
    </w:p>
    <w:p>
      <w:pPr>
        <w:ind w:firstLine="640" w:firstLineChars="200"/>
        <w:rPr>
          <w:rFonts w:ascii="仿宋_GB2312" w:eastAsia="仿宋_GB2312"/>
          <w:sz w:val="32"/>
          <w:szCs w:val="32"/>
        </w:rPr>
      </w:pPr>
      <w:r>
        <w:rPr>
          <w:rFonts w:hint="eastAsia" w:ascii="仿宋_GB2312" w:eastAsia="仿宋_GB2312"/>
          <w:sz w:val="32"/>
          <w:szCs w:val="32"/>
        </w:rPr>
        <w:t>为落实《中华人民共和国行政处罚法》相关规定，规范我市财政行政处罚自由裁量权，保护行政相对人的合法权益，促进依法行政工作开展，我局制定了《阜新市财政局行政处罚自由裁量权基准》、《阜新市财政局财政领域轻微违法行为包容免罚清单》，现印发给大家，请大家在执行过程中认真贯彻落实。</w:t>
      </w:r>
    </w:p>
    <w:p>
      <w:pPr>
        <w:pStyle w:val="4"/>
        <w:ind w:left="0" w:left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附件：阜新市财政局行政处罚自由裁量权基准、财政领域轻微违法行为包容免罚清单</w:t>
      </w:r>
    </w:p>
    <w:p>
      <w:pPr>
        <w:spacing w:line="460" w:lineRule="exact"/>
        <w:rPr>
          <w:rFonts w:ascii="仿宋_GB2312" w:hAnsi="仿宋_GB2312" w:eastAsia="仿宋_GB2312" w:cs="仿宋_GB2312"/>
          <w:sz w:val="32"/>
          <w:szCs w:val="32"/>
        </w:rPr>
      </w:pPr>
    </w:p>
    <w:p>
      <w:pPr>
        <w:spacing w:line="460" w:lineRule="exact"/>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阜新市财政局</w:t>
      </w:r>
    </w:p>
    <w:p>
      <w:pPr>
        <w:keepNext w:val="0"/>
        <w:keepLines w:val="0"/>
        <w:pageBreakBefore w:val="0"/>
        <w:widowControl w:val="0"/>
        <w:kinsoku/>
        <w:wordWrap/>
        <w:overflowPunct/>
        <w:topLinePunct w:val="0"/>
        <w:autoSpaceDE/>
        <w:autoSpaceDN/>
        <w:bidi w:val="0"/>
        <w:adjustRightInd/>
        <w:snapToGrid/>
        <w:spacing w:line="600" w:lineRule="exact"/>
        <w:jc w:val="right"/>
        <w:textAlignment w:val="auto"/>
        <w:rPr>
          <w:rFonts w:hint="eastAsia"/>
        </w:rPr>
      </w:pPr>
      <w:r>
        <w:rPr>
          <w:rFonts w:hint="eastAsia" w:ascii="仿宋_GB2312" w:hAnsi="仿宋_GB2312" w:eastAsia="仿宋_GB2312" w:cs="仿宋_GB2312"/>
          <w:sz w:val="32"/>
          <w:szCs w:val="32"/>
        </w:rPr>
        <w:t>2023年5月18日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（此件公开发布）</w:t>
      </w:r>
    </w:p>
    <w:tbl>
      <w:tblPr>
        <w:tblW w:w="939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749"/>
        <w:gridCol w:w="1869"/>
        <w:gridCol w:w="4735"/>
        <w:gridCol w:w="1334"/>
        <w:gridCol w:w="7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00" w:hRule="atLeast"/>
        </w:trPr>
        <w:tc>
          <w:tcPr>
            <w:tcW w:w="9396" w:type="dxa"/>
            <w:gridSpan w:val="5"/>
            <w:tcBorders>
              <w:top w:val="nil"/>
              <w:left w:val="nil"/>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val="0"/>
                <w:bCs w:val="0"/>
                <w:i w:val="0"/>
                <w:iCs w:val="0"/>
                <w:color w:val="000000"/>
                <w:kern w:val="0"/>
                <w:sz w:val="44"/>
                <w:szCs w:val="44"/>
                <w:u w:val="none"/>
                <w:bdr w:val="none" w:color="auto" w:sz="0" w:space="0"/>
                <w:lang w:val="en-US" w:eastAsia="zh-CN" w:bidi="ar"/>
              </w:rPr>
              <w:t>阜新市财政局财政领域轻微违法行为包容免罚清单</w:t>
            </w:r>
            <w:bookmarkStart w:id="0" w:name="_GoBack"/>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20" w:hRule="atLeast"/>
        </w:trPr>
        <w:tc>
          <w:tcPr>
            <w:tcW w:w="74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序号</w:t>
            </w:r>
          </w:p>
        </w:tc>
        <w:tc>
          <w:tcPr>
            <w:tcW w:w="18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具体行为</w:t>
            </w:r>
          </w:p>
        </w:tc>
        <w:tc>
          <w:tcPr>
            <w:tcW w:w="47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法律依据</w:t>
            </w:r>
          </w:p>
        </w:tc>
        <w:tc>
          <w:tcPr>
            <w:tcW w:w="13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适用情节</w:t>
            </w:r>
          </w:p>
        </w:tc>
        <w:tc>
          <w:tcPr>
            <w:tcW w:w="70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00" w:hRule="atLeast"/>
        </w:trPr>
        <w:tc>
          <w:tcPr>
            <w:tcW w:w="74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18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违反《政府采购法》第七十一条第（一）至（六）项采购人、采购代理机构应当采用公开招标方式而擅自采用其他方式采购等违法行为</w:t>
            </w:r>
          </w:p>
        </w:tc>
        <w:tc>
          <w:tcPr>
            <w:tcW w:w="47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bdr w:val="none" w:color="auto" w:sz="0" w:space="0"/>
                <w:lang w:val="en-US" w:eastAsia="zh-CN" w:bidi="ar"/>
              </w:rPr>
            </w:pPr>
            <w:r>
              <w:rPr>
                <w:rFonts w:hint="eastAsia" w:ascii="宋体" w:hAnsi="宋体" w:eastAsia="宋体" w:cs="宋体"/>
                <w:i w:val="0"/>
                <w:iCs w:val="0"/>
                <w:color w:val="000000"/>
                <w:kern w:val="0"/>
                <w:sz w:val="18"/>
                <w:szCs w:val="18"/>
                <w:u w:val="none"/>
                <w:bdr w:val="none" w:color="auto" w:sz="0" w:space="0"/>
                <w:lang w:val="en-US" w:eastAsia="zh-CN" w:bidi="ar"/>
              </w:rPr>
              <w:t>《政府采购法》第七十一条 采购人、采购代理机构有下列情形之一的，责令限期改正，给予警告，可以并处罚款，对直接负责的主管人员和其他直接责任人员，由其行政主管部门或者有关机关给予处分，并予通报：</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bdr w:val="none" w:color="auto" w:sz="0" w:space="0"/>
                <w:lang w:val="en-US" w:eastAsia="zh-CN" w:bidi="ar"/>
              </w:rPr>
            </w:pPr>
            <w:r>
              <w:rPr>
                <w:rFonts w:hint="eastAsia" w:ascii="宋体" w:hAnsi="宋体" w:eastAsia="宋体" w:cs="宋体"/>
                <w:i w:val="0"/>
                <w:iCs w:val="0"/>
                <w:color w:val="000000"/>
                <w:kern w:val="0"/>
                <w:sz w:val="18"/>
                <w:szCs w:val="18"/>
                <w:u w:val="none"/>
                <w:bdr w:val="none" w:color="auto" w:sz="0" w:space="0"/>
                <w:lang w:val="en-US" w:eastAsia="zh-CN" w:bidi="ar"/>
              </w:rPr>
              <w:t>（一）应当采用公开招标方式而擅自采用其他方式采购的；</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bdr w:val="none" w:color="auto" w:sz="0" w:space="0"/>
                <w:lang w:val="en-US" w:eastAsia="zh-CN" w:bidi="ar"/>
              </w:rPr>
            </w:pPr>
            <w:r>
              <w:rPr>
                <w:rFonts w:hint="eastAsia" w:ascii="宋体" w:hAnsi="宋体" w:eastAsia="宋体" w:cs="宋体"/>
                <w:i w:val="0"/>
                <w:iCs w:val="0"/>
                <w:color w:val="000000"/>
                <w:kern w:val="0"/>
                <w:sz w:val="18"/>
                <w:szCs w:val="18"/>
                <w:u w:val="none"/>
                <w:bdr w:val="none" w:color="auto" w:sz="0" w:space="0"/>
                <w:lang w:val="en-US" w:eastAsia="zh-CN" w:bidi="ar"/>
              </w:rPr>
              <w:t>（二）擅自提高采购标准的；</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bdr w:val="none" w:color="auto" w:sz="0" w:space="0"/>
                <w:lang w:val="en-US" w:eastAsia="zh-CN" w:bidi="ar"/>
              </w:rPr>
            </w:pPr>
            <w:r>
              <w:rPr>
                <w:rFonts w:hint="eastAsia" w:ascii="宋体" w:hAnsi="宋体" w:eastAsia="宋体" w:cs="宋体"/>
                <w:i w:val="0"/>
                <w:iCs w:val="0"/>
                <w:color w:val="000000"/>
                <w:kern w:val="0"/>
                <w:sz w:val="18"/>
                <w:szCs w:val="18"/>
                <w:u w:val="none"/>
                <w:bdr w:val="none" w:color="auto" w:sz="0" w:space="0"/>
                <w:lang w:val="en-US" w:eastAsia="zh-CN" w:bidi="ar"/>
              </w:rPr>
              <w:t>（三）以不合理的条件对供应商实行差别待遇或者歧视待遇的；</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bdr w:val="none" w:color="auto" w:sz="0" w:space="0"/>
                <w:lang w:val="en-US" w:eastAsia="zh-CN" w:bidi="ar"/>
              </w:rPr>
            </w:pPr>
            <w:r>
              <w:rPr>
                <w:rFonts w:hint="eastAsia" w:ascii="宋体" w:hAnsi="宋体" w:eastAsia="宋体" w:cs="宋体"/>
                <w:i w:val="0"/>
                <w:iCs w:val="0"/>
                <w:color w:val="000000"/>
                <w:kern w:val="0"/>
                <w:sz w:val="18"/>
                <w:szCs w:val="18"/>
                <w:u w:val="none"/>
                <w:bdr w:val="none" w:color="auto" w:sz="0" w:space="0"/>
                <w:lang w:val="en-US" w:eastAsia="zh-CN" w:bidi="ar"/>
              </w:rPr>
              <w:t>（四）在招标采购过程中与投标人进行协商谈判的；</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bdr w:val="none" w:color="auto" w:sz="0" w:space="0"/>
                <w:lang w:val="en-US" w:eastAsia="zh-CN" w:bidi="ar"/>
              </w:rPr>
            </w:pPr>
            <w:r>
              <w:rPr>
                <w:rFonts w:hint="eastAsia" w:ascii="宋体" w:hAnsi="宋体" w:eastAsia="宋体" w:cs="宋体"/>
                <w:i w:val="0"/>
                <w:iCs w:val="0"/>
                <w:color w:val="000000"/>
                <w:kern w:val="0"/>
                <w:sz w:val="18"/>
                <w:szCs w:val="18"/>
                <w:u w:val="none"/>
                <w:bdr w:val="none" w:color="auto" w:sz="0" w:space="0"/>
                <w:lang w:val="en-US" w:eastAsia="zh-CN" w:bidi="ar"/>
              </w:rPr>
              <w:t>（五）中标、成交通知书发出后不与中标、成交供应商签订采购合同的；</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（六）拒绝有关部门依法实施监督检查的。</w:t>
            </w:r>
          </w:p>
        </w:tc>
        <w:tc>
          <w:tcPr>
            <w:tcW w:w="13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初次违法且危害后果轻微并及时改正的；</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rPr>
                <w:rFonts w:hint="eastAsia" w:ascii="等线" w:hAnsi="等线" w:eastAsia="等线" w:cs="等线"/>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60" w:hRule="atLeast"/>
        </w:trPr>
        <w:tc>
          <w:tcPr>
            <w:tcW w:w="74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18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违反《政府采购法实施条例》第六十七条第（一）至（八）项采购人未按照规定编制政府采购实施计划或者未按照规定将政府采购实施计划报本级人民政府财政部门备案等违法行为</w:t>
            </w:r>
          </w:p>
        </w:tc>
        <w:tc>
          <w:tcPr>
            <w:tcW w:w="47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bdr w:val="none" w:color="auto" w:sz="0" w:space="0"/>
                <w:lang w:val="en-US" w:eastAsia="zh-CN" w:bidi="ar"/>
              </w:rPr>
            </w:pPr>
            <w:r>
              <w:rPr>
                <w:rFonts w:hint="eastAsia" w:ascii="宋体" w:hAnsi="宋体" w:eastAsia="宋体" w:cs="宋体"/>
                <w:i w:val="0"/>
                <w:iCs w:val="0"/>
                <w:color w:val="000000"/>
                <w:kern w:val="0"/>
                <w:sz w:val="18"/>
                <w:szCs w:val="18"/>
                <w:u w:val="none"/>
                <w:bdr w:val="none" w:color="auto" w:sz="0" w:space="0"/>
                <w:lang w:val="en-US" w:eastAsia="zh-CN" w:bidi="ar"/>
              </w:rPr>
              <w:t>《政府采购法实施条例》第六十七条　采购人有下列情形之一的，由财政部门责令限期改正，给予警告，对直接负责的主管人员和其他直接责任人员依法给予处分，并予以通报：</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bdr w:val="none" w:color="auto" w:sz="0" w:space="0"/>
                <w:lang w:val="en-US" w:eastAsia="zh-CN" w:bidi="ar"/>
              </w:rPr>
            </w:pPr>
            <w:r>
              <w:rPr>
                <w:rFonts w:hint="eastAsia" w:ascii="宋体" w:hAnsi="宋体" w:eastAsia="宋体" w:cs="宋体"/>
                <w:i w:val="0"/>
                <w:iCs w:val="0"/>
                <w:color w:val="000000"/>
                <w:kern w:val="0"/>
                <w:sz w:val="18"/>
                <w:szCs w:val="18"/>
                <w:u w:val="none"/>
                <w:bdr w:val="none" w:color="auto" w:sz="0" w:space="0"/>
                <w:lang w:val="en-US" w:eastAsia="zh-CN" w:bidi="ar"/>
              </w:rPr>
              <w:t>(一)未按照规定编制政府采购实施计划或者未按照规定将政府采购实施计划报本级人民政府财政部门备案；</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bdr w:val="none" w:color="auto" w:sz="0" w:space="0"/>
                <w:lang w:val="en-US" w:eastAsia="zh-CN" w:bidi="ar"/>
              </w:rPr>
            </w:pPr>
            <w:r>
              <w:rPr>
                <w:rFonts w:hint="eastAsia" w:ascii="宋体" w:hAnsi="宋体" w:eastAsia="宋体" w:cs="宋体"/>
                <w:i w:val="0"/>
                <w:iCs w:val="0"/>
                <w:color w:val="000000"/>
                <w:kern w:val="0"/>
                <w:sz w:val="18"/>
                <w:szCs w:val="18"/>
                <w:u w:val="none"/>
                <w:bdr w:val="none" w:color="auto" w:sz="0" w:space="0"/>
                <w:lang w:val="en-US" w:eastAsia="zh-CN" w:bidi="ar"/>
              </w:rPr>
              <w:t>(二)将应当进行公开招标的项目化整为零或者以其他任何方式规避公开招标；</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bdr w:val="none" w:color="auto" w:sz="0" w:space="0"/>
                <w:lang w:val="en-US" w:eastAsia="zh-CN" w:bidi="ar"/>
              </w:rPr>
            </w:pPr>
            <w:r>
              <w:rPr>
                <w:rFonts w:hint="eastAsia" w:ascii="宋体" w:hAnsi="宋体" w:eastAsia="宋体" w:cs="宋体"/>
                <w:i w:val="0"/>
                <w:iCs w:val="0"/>
                <w:color w:val="000000"/>
                <w:kern w:val="0"/>
                <w:sz w:val="18"/>
                <w:szCs w:val="18"/>
                <w:u w:val="none"/>
                <w:bdr w:val="none" w:color="auto" w:sz="0" w:space="0"/>
                <w:lang w:val="en-US" w:eastAsia="zh-CN" w:bidi="ar"/>
              </w:rPr>
              <w:t>(三)未按照规定在评标委员会、竞争性谈判小组或者询价小组推荐的中标或者成交候选人中确定中标或者成交供应商；</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bdr w:val="none" w:color="auto" w:sz="0" w:space="0"/>
                <w:lang w:val="en-US" w:eastAsia="zh-CN" w:bidi="ar"/>
              </w:rPr>
            </w:pPr>
            <w:r>
              <w:rPr>
                <w:rFonts w:hint="eastAsia" w:ascii="宋体" w:hAnsi="宋体" w:eastAsia="宋体" w:cs="宋体"/>
                <w:i w:val="0"/>
                <w:iCs w:val="0"/>
                <w:color w:val="000000"/>
                <w:kern w:val="0"/>
                <w:sz w:val="18"/>
                <w:szCs w:val="18"/>
                <w:u w:val="none"/>
                <w:bdr w:val="none" w:color="auto" w:sz="0" w:space="0"/>
                <w:lang w:val="en-US" w:eastAsia="zh-CN" w:bidi="ar"/>
              </w:rPr>
              <w:t>(四)未按照采购文件确定的事项签订政府采购合同；</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bdr w:val="none" w:color="auto" w:sz="0" w:space="0"/>
                <w:lang w:val="en-US" w:eastAsia="zh-CN" w:bidi="ar"/>
              </w:rPr>
            </w:pPr>
            <w:r>
              <w:rPr>
                <w:rFonts w:hint="eastAsia" w:ascii="宋体" w:hAnsi="宋体" w:eastAsia="宋体" w:cs="宋体"/>
                <w:i w:val="0"/>
                <w:iCs w:val="0"/>
                <w:color w:val="000000"/>
                <w:kern w:val="0"/>
                <w:sz w:val="18"/>
                <w:szCs w:val="18"/>
                <w:u w:val="none"/>
                <w:bdr w:val="none" w:color="auto" w:sz="0" w:space="0"/>
                <w:lang w:val="en-US" w:eastAsia="zh-CN" w:bidi="ar"/>
              </w:rPr>
              <w:t>(五)政府采购合同履行中追加与合同标的相同的货物、工程或者服务的采购金额超过原合同采购金额10%；</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bdr w:val="none" w:color="auto" w:sz="0" w:space="0"/>
                <w:lang w:val="en-US" w:eastAsia="zh-CN" w:bidi="ar"/>
              </w:rPr>
            </w:pPr>
            <w:r>
              <w:rPr>
                <w:rFonts w:hint="eastAsia" w:ascii="宋体" w:hAnsi="宋体" w:eastAsia="宋体" w:cs="宋体"/>
                <w:i w:val="0"/>
                <w:iCs w:val="0"/>
                <w:color w:val="000000"/>
                <w:kern w:val="0"/>
                <w:sz w:val="18"/>
                <w:szCs w:val="18"/>
                <w:u w:val="none"/>
                <w:bdr w:val="none" w:color="auto" w:sz="0" w:space="0"/>
                <w:lang w:val="en-US" w:eastAsia="zh-CN" w:bidi="ar"/>
              </w:rPr>
              <w:t>(六)擅自变更、中止或者终止政府采购合同；</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bdr w:val="none" w:color="auto" w:sz="0" w:space="0"/>
                <w:lang w:val="en-US" w:eastAsia="zh-CN" w:bidi="ar"/>
              </w:rPr>
            </w:pPr>
            <w:r>
              <w:rPr>
                <w:rFonts w:hint="eastAsia" w:ascii="宋体" w:hAnsi="宋体" w:eastAsia="宋体" w:cs="宋体"/>
                <w:i w:val="0"/>
                <w:iCs w:val="0"/>
                <w:color w:val="000000"/>
                <w:kern w:val="0"/>
                <w:sz w:val="18"/>
                <w:szCs w:val="18"/>
                <w:u w:val="none"/>
                <w:bdr w:val="none" w:color="auto" w:sz="0" w:space="0"/>
                <w:lang w:val="en-US" w:eastAsia="zh-CN" w:bidi="ar"/>
              </w:rPr>
              <w:t>(七)未按照规定公告政府采购合同；</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(八)未按照规定时间将政府采购合同副本报本级人民政府财政部门和有关部门备案。</w:t>
            </w:r>
          </w:p>
        </w:tc>
        <w:tc>
          <w:tcPr>
            <w:tcW w:w="13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初次违法且危害后果轻微并及时改正的；</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rPr>
                <w:rFonts w:hint="default" w:ascii="等线" w:hAnsi="等线" w:eastAsia="等线" w:cs="等线"/>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160" w:hRule="atLeast"/>
        </w:trPr>
        <w:tc>
          <w:tcPr>
            <w:tcW w:w="74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w:t>
            </w:r>
          </w:p>
        </w:tc>
        <w:tc>
          <w:tcPr>
            <w:tcW w:w="18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违反《政府采购法实施条例》第六十九条第（一）至（三）项集中采购机构内部监督管理制度不健全,对依法应当分设、分离的岗位、人员未分设、分离等违法行为</w:t>
            </w:r>
          </w:p>
        </w:tc>
        <w:tc>
          <w:tcPr>
            <w:tcW w:w="47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bdr w:val="none" w:color="auto" w:sz="0" w:space="0"/>
                <w:lang w:val="en-US" w:eastAsia="zh-CN" w:bidi="ar"/>
              </w:rPr>
            </w:pPr>
            <w:r>
              <w:rPr>
                <w:rFonts w:hint="eastAsia" w:ascii="宋体" w:hAnsi="宋体" w:eastAsia="宋体" w:cs="宋体"/>
                <w:i w:val="0"/>
                <w:iCs w:val="0"/>
                <w:color w:val="000000"/>
                <w:kern w:val="0"/>
                <w:sz w:val="18"/>
                <w:szCs w:val="18"/>
                <w:u w:val="none"/>
                <w:bdr w:val="none" w:color="auto" w:sz="0" w:space="0"/>
                <w:lang w:val="en-US" w:eastAsia="zh-CN" w:bidi="ar"/>
              </w:rPr>
              <w:t>《政府采购法实施条例》第六十九条 集中采购机构有下列情形之一的，由财政部门责令限期改正，给予警告，有违法所得的，并处没收违法所得，对直接负责的主管人员和其他直接责任人员依法给予处分，并予以通报：</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bdr w:val="none" w:color="auto" w:sz="0" w:space="0"/>
                <w:lang w:val="en-US" w:eastAsia="zh-CN" w:bidi="ar"/>
              </w:rPr>
            </w:pPr>
            <w:r>
              <w:rPr>
                <w:rFonts w:hint="eastAsia" w:ascii="宋体" w:hAnsi="宋体" w:eastAsia="宋体" w:cs="宋体"/>
                <w:i w:val="0"/>
                <w:iCs w:val="0"/>
                <w:color w:val="000000"/>
                <w:kern w:val="0"/>
                <w:sz w:val="18"/>
                <w:szCs w:val="18"/>
                <w:u w:val="none"/>
                <w:bdr w:val="none" w:color="auto" w:sz="0" w:space="0"/>
                <w:lang w:val="en-US" w:eastAsia="zh-CN" w:bidi="ar"/>
              </w:rPr>
              <w:t>(一)内部监督管理制度不健全，对依法应当分设、分离的岗位、人员未分设、分离；</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bdr w:val="none" w:color="auto" w:sz="0" w:space="0"/>
                <w:lang w:val="en-US" w:eastAsia="zh-CN" w:bidi="ar"/>
              </w:rPr>
            </w:pPr>
            <w:r>
              <w:rPr>
                <w:rFonts w:hint="eastAsia" w:ascii="宋体" w:hAnsi="宋体" w:eastAsia="宋体" w:cs="宋体"/>
                <w:i w:val="0"/>
                <w:iCs w:val="0"/>
                <w:color w:val="000000"/>
                <w:kern w:val="0"/>
                <w:sz w:val="18"/>
                <w:szCs w:val="18"/>
                <w:u w:val="none"/>
                <w:bdr w:val="none" w:color="auto" w:sz="0" w:space="0"/>
                <w:lang w:val="en-US" w:eastAsia="zh-CN" w:bidi="ar"/>
              </w:rPr>
              <w:t>(二)将集中采购项目委托其他采购代理机构采购；</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(三)从事营利活动。</w:t>
            </w:r>
          </w:p>
        </w:tc>
        <w:tc>
          <w:tcPr>
            <w:tcW w:w="13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初次违法且危害后果轻微并及时改正的；</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rPr>
                <w:rFonts w:hint="default" w:ascii="等线" w:hAnsi="等线" w:eastAsia="等线" w:cs="等线"/>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20" w:hRule="atLeast"/>
        </w:trPr>
        <w:tc>
          <w:tcPr>
            <w:tcW w:w="74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w:t>
            </w:r>
          </w:p>
        </w:tc>
        <w:tc>
          <w:tcPr>
            <w:tcW w:w="18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采购人员与供应商有利害关系而不依法回避</w:t>
            </w:r>
          </w:p>
        </w:tc>
        <w:tc>
          <w:tcPr>
            <w:tcW w:w="47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《政府采购法实施条例》第七十条　采购人员与供应商有利害关系而不依法回避的，由财政部门给予警告，并处2000元以上2万元以下的罚款。</w:t>
            </w:r>
          </w:p>
        </w:tc>
        <w:tc>
          <w:tcPr>
            <w:tcW w:w="13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初次违法且危害后果轻微并及时改正的；</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rPr>
                <w:rFonts w:hint="default" w:ascii="等线" w:hAnsi="等线" w:eastAsia="等线" w:cs="等线"/>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540" w:hRule="atLeast"/>
        </w:trPr>
        <w:tc>
          <w:tcPr>
            <w:tcW w:w="74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w:t>
            </w:r>
          </w:p>
        </w:tc>
        <w:tc>
          <w:tcPr>
            <w:tcW w:w="18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供应商评审阶段资格发生变化，供应商未依照采购法实施条例第二十一条的规定通知采购人和采购代理机构</w:t>
            </w:r>
          </w:p>
        </w:tc>
        <w:tc>
          <w:tcPr>
            <w:tcW w:w="47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bdr w:val="none" w:color="auto" w:sz="0" w:space="0"/>
                <w:lang w:val="en-US" w:eastAsia="zh-CN" w:bidi="ar"/>
              </w:rPr>
            </w:pPr>
            <w:r>
              <w:rPr>
                <w:rFonts w:hint="eastAsia" w:ascii="宋体" w:hAnsi="宋体" w:eastAsia="宋体" w:cs="宋体"/>
                <w:i w:val="0"/>
                <w:iCs w:val="0"/>
                <w:color w:val="000000"/>
                <w:kern w:val="0"/>
                <w:sz w:val="18"/>
                <w:szCs w:val="18"/>
                <w:u w:val="none"/>
                <w:bdr w:val="none" w:color="auto" w:sz="0" w:space="0"/>
                <w:lang w:val="en-US" w:eastAsia="zh-CN" w:bidi="ar"/>
              </w:rPr>
              <w:t>《政府采购法实施条例》第七十二条第二款 供应商有前款第一项规定情形的，中标、成交无效。评审阶段资格发生变化，供应商未依照本条例第二十一条的规定通知采购人和采购代理机构的，处以采购金额5‰的罚款，列入不良行为记录名单，中标、成交无效。</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第二十一条第一款　采购人或者采购代理机构对供应商进行资格预审的，资格预审公告应当在省级以上人民政府财政部门指定的媒体上发布。已进行资格预审的，评审阶段可以不再对供应商资格进行审查。资格预审合格的供应商在评审阶段资格发生变化的，应当通知采购人和采购代理机构。</w:t>
            </w:r>
          </w:p>
        </w:tc>
        <w:tc>
          <w:tcPr>
            <w:tcW w:w="13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初次违法且危害后果轻微并及时改正的；</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rPr>
                <w:rFonts w:hint="default" w:ascii="等线" w:hAnsi="等线" w:eastAsia="等线" w:cs="等线"/>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140" w:hRule="atLeast"/>
        </w:trPr>
        <w:tc>
          <w:tcPr>
            <w:tcW w:w="74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w:t>
            </w:r>
          </w:p>
        </w:tc>
        <w:tc>
          <w:tcPr>
            <w:tcW w:w="18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政府采购评审专家未按照采购文件规定的评审程序、评审方法和评审标准进行独立评审或者泄露评审文件、评审情况</w:t>
            </w:r>
          </w:p>
        </w:tc>
        <w:tc>
          <w:tcPr>
            <w:tcW w:w="47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《政府采购法实施条例》第七十五条第一款　政府采购评审专家未按照采购文件规定的评审程序、评审方法和评审标准进行独立评审或者泄露评审文件、评审情况的，由财政部门给予警告，并处2000元以上2万元以下的罚款；影响中标、成交结果的，处2万元以上5万元以下的罚款，禁止其参加政府采购评审活动。</w:t>
            </w:r>
          </w:p>
        </w:tc>
        <w:tc>
          <w:tcPr>
            <w:tcW w:w="13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初次违法且危害后果轻微并及时改正的；</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rPr>
                <w:rFonts w:hint="default" w:ascii="等线" w:hAnsi="等线" w:eastAsia="等线" w:cs="等线"/>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40" w:hRule="atLeast"/>
        </w:trPr>
        <w:tc>
          <w:tcPr>
            <w:tcW w:w="74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w:t>
            </w:r>
          </w:p>
        </w:tc>
        <w:tc>
          <w:tcPr>
            <w:tcW w:w="18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政府采购评审专家与供应商存在利害关系未回避</w:t>
            </w:r>
          </w:p>
        </w:tc>
        <w:tc>
          <w:tcPr>
            <w:tcW w:w="47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bdr w:val="none" w:color="auto" w:sz="0" w:space="0"/>
                <w:lang w:val="en-US" w:eastAsia="zh-CN" w:bidi="ar"/>
              </w:rPr>
            </w:pPr>
            <w:r>
              <w:rPr>
                <w:rFonts w:hint="eastAsia" w:ascii="宋体" w:hAnsi="宋体" w:eastAsia="宋体" w:cs="宋体"/>
                <w:i w:val="0"/>
                <w:iCs w:val="0"/>
                <w:color w:val="000000"/>
                <w:kern w:val="0"/>
                <w:sz w:val="18"/>
                <w:szCs w:val="18"/>
                <w:u w:val="none"/>
                <w:bdr w:val="none" w:color="auto" w:sz="0" w:space="0"/>
                <w:lang w:val="en-US" w:eastAsia="zh-CN" w:bidi="ar"/>
              </w:rPr>
              <w:t xml:space="preserve">《政府采购法实施条例》第七十五条第二款 政府采购评审专家与供应商存在利害关系未回避的，处2万元以上5万元以下的罚款，禁止其参加政府采购评审活动。                       </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第三款 政府采购评审专家收受采购人、采购代理机构、供应商贿赂或者获取其他不正当利益，构成犯罪的，依法追究刑事责任；尚不构成犯罪的，处2万元以上5万元以下的罚款，禁止其参加政府采购评审活动。</w:t>
            </w:r>
          </w:p>
        </w:tc>
        <w:tc>
          <w:tcPr>
            <w:tcW w:w="13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初次违法且危害后果轻微并及时改正的；</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rPr>
                <w:rFonts w:hint="default" w:ascii="等线" w:hAnsi="等线" w:eastAsia="等线" w:cs="等线"/>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880" w:hRule="atLeast"/>
        </w:trPr>
        <w:tc>
          <w:tcPr>
            <w:tcW w:w="74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w:t>
            </w:r>
          </w:p>
        </w:tc>
        <w:tc>
          <w:tcPr>
            <w:tcW w:w="18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未按照规定填制、取得原始凭证或者填制、取得的原始凭证不符合规定的。</w:t>
            </w:r>
          </w:p>
        </w:tc>
        <w:tc>
          <w:tcPr>
            <w:tcW w:w="47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bdr w:val="none" w:color="auto" w:sz="0" w:space="0"/>
                <w:lang w:val="en-US" w:eastAsia="zh-CN" w:bidi="ar"/>
              </w:rPr>
            </w:pPr>
            <w:r>
              <w:rPr>
                <w:rFonts w:hint="eastAsia" w:ascii="宋体" w:hAnsi="宋体" w:eastAsia="宋体" w:cs="宋体"/>
                <w:i w:val="0"/>
                <w:iCs w:val="0"/>
                <w:color w:val="000000"/>
                <w:kern w:val="0"/>
                <w:sz w:val="18"/>
                <w:szCs w:val="18"/>
                <w:u w:val="none"/>
                <w:bdr w:val="none" w:color="auto" w:sz="0" w:space="0"/>
                <w:lang w:val="en-US" w:eastAsia="zh-CN" w:bidi="ar"/>
              </w:rPr>
              <w:t>《会计法》第四十二条 违反本法规定，有下列行为之一的，由县级以上人民政府财政部门责令限期改正，可以对单位并处三千元以上五万元以下的罚款。对其直接负责的主管人员和其他直接责任人员，处二千元以上二万元以下的罚款。属于国家工作人员的，还应当由其所在单位或者有关单位依法给予行政处分：</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bdr w:val="none" w:color="auto" w:sz="0" w:space="0"/>
                <w:lang w:val="en-US" w:eastAsia="zh-CN" w:bidi="ar"/>
              </w:rPr>
            </w:pPr>
            <w:r>
              <w:rPr>
                <w:rFonts w:hint="eastAsia" w:ascii="宋体" w:hAnsi="宋体" w:eastAsia="宋体" w:cs="宋体"/>
                <w:i w:val="0"/>
                <w:iCs w:val="0"/>
                <w:color w:val="000000"/>
                <w:kern w:val="0"/>
                <w:sz w:val="18"/>
                <w:szCs w:val="18"/>
                <w:u w:val="none"/>
                <w:bdr w:val="none" w:color="auto" w:sz="0" w:space="0"/>
                <w:lang w:val="en-US" w:eastAsia="zh-CN" w:bidi="ar"/>
              </w:rPr>
              <w:t xml:space="preserve">（一）不依法设置会计账簿的。 </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bdr w:val="none" w:color="auto" w:sz="0" w:space="0"/>
                <w:lang w:val="en-US" w:eastAsia="zh-CN" w:bidi="ar"/>
              </w:rPr>
            </w:pPr>
            <w:r>
              <w:rPr>
                <w:rFonts w:hint="eastAsia" w:ascii="宋体" w:hAnsi="宋体" w:eastAsia="宋体" w:cs="宋体"/>
                <w:i w:val="0"/>
                <w:iCs w:val="0"/>
                <w:color w:val="000000"/>
                <w:kern w:val="0"/>
                <w:sz w:val="18"/>
                <w:szCs w:val="18"/>
                <w:u w:val="none"/>
                <w:bdr w:val="none" w:color="auto" w:sz="0" w:space="0"/>
                <w:lang w:val="en-US" w:eastAsia="zh-CN" w:bidi="ar"/>
              </w:rPr>
              <w:t>（二）私设会计帐簿的。</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bdr w:val="none" w:color="auto" w:sz="0" w:space="0"/>
                <w:lang w:val="en-US" w:eastAsia="zh-CN" w:bidi="ar"/>
              </w:rPr>
            </w:pPr>
            <w:r>
              <w:rPr>
                <w:rFonts w:hint="eastAsia" w:ascii="宋体" w:hAnsi="宋体" w:eastAsia="宋体" w:cs="宋体"/>
                <w:i w:val="0"/>
                <w:iCs w:val="0"/>
                <w:color w:val="000000"/>
                <w:kern w:val="0"/>
                <w:sz w:val="18"/>
                <w:szCs w:val="18"/>
                <w:u w:val="none"/>
                <w:bdr w:val="none" w:color="auto" w:sz="0" w:space="0"/>
                <w:lang w:val="en-US" w:eastAsia="zh-CN" w:bidi="ar"/>
              </w:rPr>
              <w:t>（三）未按照规定填制、取得原始凭证或者填制、取得的原始凭证不符合规定的。</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bdr w:val="none" w:color="auto" w:sz="0" w:space="0"/>
                <w:lang w:val="en-US" w:eastAsia="zh-CN" w:bidi="ar"/>
              </w:rPr>
            </w:pPr>
            <w:r>
              <w:rPr>
                <w:rFonts w:hint="eastAsia" w:ascii="宋体" w:hAnsi="宋体" w:eastAsia="宋体" w:cs="宋体"/>
                <w:i w:val="0"/>
                <w:iCs w:val="0"/>
                <w:color w:val="000000"/>
                <w:kern w:val="0"/>
                <w:sz w:val="18"/>
                <w:szCs w:val="18"/>
                <w:u w:val="none"/>
                <w:bdr w:val="none" w:color="auto" w:sz="0" w:space="0"/>
                <w:lang w:val="en-US" w:eastAsia="zh-CN" w:bidi="ar"/>
              </w:rPr>
              <w:t>（四）以未经审核的会计凭证为依据登记会计帐簿或者登记会计帐簿不符合规定的。</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bdr w:val="none" w:color="auto" w:sz="0" w:space="0"/>
                <w:lang w:val="en-US" w:eastAsia="zh-CN" w:bidi="ar"/>
              </w:rPr>
            </w:pPr>
            <w:r>
              <w:rPr>
                <w:rFonts w:hint="eastAsia" w:ascii="宋体" w:hAnsi="宋体" w:eastAsia="宋体" w:cs="宋体"/>
                <w:i w:val="0"/>
                <w:iCs w:val="0"/>
                <w:color w:val="000000"/>
                <w:kern w:val="0"/>
                <w:sz w:val="18"/>
                <w:szCs w:val="18"/>
                <w:u w:val="none"/>
                <w:bdr w:val="none" w:color="auto" w:sz="0" w:space="0"/>
                <w:lang w:val="en-US" w:eastAsia="zh-CN" w:bidi="ar"/>
              </w:rPr>
              <w:t>（五）随意变更会计处理方法的。</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bdr w:val="none" w:color="auto" w:sz="0" w:space="0"/>
                <w:lang w:val="en-US" w:eastAsia="zh-CN" w:bidi="ar"/>
              </w:rPr>
            </w:pPr>
            <w:r>
              <w:rPr>
                <w:rFonts w:hint="eastAsia" w:ascii="宋体" w:hAnsi="宋体" w:eastAsia="宋体" w:cs="宋体"/>
                <w:i w:val="0"/>
                <w:iCs w:val="0"/>
                <w:color w:val="000000"/>
                <w:kern w:val="0"/>
                <w:sz w:val="18"/>
                <w:szCs w:val="18"/>
                <w:u w:val="none"/>
                <w:bdr w:val="none" w:color="auto" w:sz="0" w:space="0"/>
                <w:lang w:val="en-US" w:eastAsia="zh-CN" w:bidi="ar"/>
              </w:rPr>
              <w:t>（六）向不同的会计资料使用者提供的财务会计报告编制依据不一致的。</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bdr w:val="none" w:color="auto" w:sz="0" w:space="0"/>
                <w:lang w:val="en-US" w:eastAsia="zh-CN" w:bidi="ar"/>
              </w:rPr>
            </w:pPr>
            <w:r>
              <w:rPr>
                <w:rFonts w:hint="eastAsia" w:ascii="宋体" w:hAnsi="宋体" w:eastAsia="宋体" w:cs="宋体"/>
                <w:i w:val="0"/>
                <w:iCs w:val="0"/>
                <w:color w:val="000000"/>
                <w:kern w:val="0"/>
                <w:sz w:val="18"/>
                <w:szCs w:val="18"/>
                <w:u w:val="none"/>
                <w:bdr w:val="none" w:color="auto" w:sz="0" w:space="0"/>
                <w:lang w:val="en-US" w:eastAsia="zh-CN" w:bidi="ar"/>
              </w:rPr>
              <w:t>（七）未按照规定使用会计记录文字或者记帐本位币的。</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bdr w:val="none" w:color="auto" w:sz="0" w:space="0"/>
                <w:lang w:val="en-US" w:eastAsia="zh-CN" w:bidi="ar"/>
              </w:rPr>
            </w:pPr>
            <w:r>
              <w:rPr>
                <w:rFonts w:hint="eastAsia" w:ascii="宋体" w:hAnsi="宋体" w:eastAsia="宋体" w:cs="宋体"/>
                <w:i w:val="0"/>
                <w:iCs w:val="0"/>
                <w:color w:val="000000"/>
                <w:kern w:val="0"/>
                <w:sz w:val="18"/>
                <w:szCs w:val="18"/>
                <w:u w:val="none"/>
                <w:bdr w:val="none" w:color="auto" w:sz="0" w:space="0"/>
                <w:lang w:val="en-US" w:eastAsia="zh-CN" w:bidi="ar"/>
              </w:rPr>
              <w:t>（八）未按照规定保管会计资料，致使会计资料毁损、灭失的。</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bdr w:val="none" w:color="auto" w:sz="0" w:space="0"/>
                <w:lang w:val="en-US" w:eastAsia="zh-CN" w:bidi="ar"/>
              </w:rPr>
            </w:pPr>
            <w:r>
              <w:rPr>
                <w:rFonts w:hint="eastAsia" w:ascii="宋体" w:hAnsi="宋体" w:eastAsia="宋体" w:cs="宋体"/>
                <w:i w:val="0"/>
                <w:iCs w:val="0"/>
                <w:color w:val="000000"/>
                <w:kern w:val="0"/>
                <w:sz w:val="18"/>
                <w:szCs w:val="18"/>
                <w:u w:val="none"/>
                <w:bdr w:val="none" w:color="auto" w:sz="0" w:space="0"/>
                <w:lang w:val="en-US" w:eastAsia="zh-CN" w:bidi="ar"/>
              </w:rPr>
              <w:t>（九）未按照规定建立并实施单位内部会计监督制度或者拒绝依法实施的监督或者不如实提供有关会计资料及有关情况的。</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bdr w:val="none" w:color="auto" w:sz="0" w:space="0"/>
                <w:lang w:val="en-US" w:eastAsia="zh-CN" w:bidi="ar"/>
              </w:rPr>
            </w:pPr>
            <w:r>
              <w:rPr>
                <w:rFonts w:hint="eastAsia" w:ascii="宋体" w:hAnsi="宋体" w:eastAsia="宋体" w:cs="宋体"/>
                <w:i w:val="0"/>
                <w:iCs w:val="0"/>
                <w:color w:val="000000"/>
                <w:kern w:val="0"/>
                <w:sz w:val="18"/>
                <w:szCs w:val="18"/>
                <w:u w:val="none"/>
                <w:bdr w:val="none" w:color="auto" w:sz="0" w:space="0"/>
                <w:lang w:val="en-US" w:eastAsia="zh-CN" w:bidi="ar"/>
              </w:rPr>
              <w:t>（十）任用会计人员不符合本法规定的。</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bdr w:val="none" w:color="auto" w:sz="0" w:space="0"/>
                <w:lang w:val="en-US" w:eastAsia="zh-CN" w:bidi="ar"/>
              </w:rPr>
            </w:pPr>
            <w:r>
              <w:rPr>
                <w:rFonts w:hint="eastAsia" w:ascii="宋体" w:hAnsi="宋体" w:eastAsia="宋体" w:cs="宋体"/>
                <w:i w:val="0"/>
                <w:iCs w:val="0"/>
                <w:color w:val="000000"/>
                <w:kern w:val="0"/>
                <w:sz w:val="18"/>
                <w:szCs w:val="18"/>
                <w:u w:val="none"/>
                <w:bdr w:val="none" w:color="auto" w:sz="0" w:space="0"/>
                <w:lang w:val="en-US" w:eastAsia="zh-CN" w:bidi="ar"/>
              </w:rPr>
              <w:t>有前款所列行为之一，构成犯罪的，依法追究刑事责任。</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bdr w:val="none" w:color="auto" w:sz="0" w:space="0"/>
                <w:lang w:val="en-US" w:eastAsia="zh-CN" w:bidi="ar"/>
              </w:rPr>
            </w:pPr>
            <w:r>
              <w:rPr>
                <w:rFonts w:hint="eastAsia" w:ascii="宋体" w:hAnsi="宋体" w:eastAsia="宋体" w:cs="宋体"/>
                <w:i w:val="0"/>
                <w:iCs w:val="0"/>
                <w:color w:val="000000"/>
                <w:kern w:val="0"/>
                <w:sz w:val="18"/>
                <w:szCs w:val="18"/>
                <w:u w:val="none"/>
                <w:bdr w:val="none" w:color="auto" w:sz="0" w:space="0"/>
                <w:lang w:val="en-US" w:eastAsia="zh-CN" w:bidi="ar"/>
              </w:rPr>
              <w:t>会计人员有第一款所列行为之一，情节严重的，五年内不得从事会计工作。</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有关法律对第一款所列行为的处罚另有规定的，依照有关法律的规定办理。</w:t>
            </w:r>
          </w:p>
        </w:tc>
        <w:tc>
          <w:tcPr>
            <w:tcW w:w="13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初次违法且危害后果轻微并及时改正的；</w:t>
            </w:r>
          </w:p>
        </w:tc>
        <w:tc>
          <w:tcPr>
            <w:tcW w:w="709"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520" w:hRule="atLeast"/>
        </w:trPr>
        <w:tc>
          <w:tcPr>
            <w:tcW w:w="74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w:t>
            </w:r>
          </w:p>
        </w:tc>
        <w:tc>
          <w:tcPr>
            <w:tcW w:w="18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以未经审核的会计凭证为依据登记会计帐簿或者登记会计帐簿不符合规定的。</w:t>
            </w:r>
          </w:p>
        </w:tc>
        <w:tc>
          <w:tcPr>
            <w:tcW w:w="47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bdr w:val="none" w:color="auto" w:sz="0" w:space="0"/>
                <w:lang w:val="en-US" w:eastAsia="zh-CN" w:bidi="ar"/>
              </w:rPr>
            </w:pPr>
            <w:r>
              <w:rPr>
                <w:rFonts w:hint="eastAsia" w:ascii="宋体" w:hAnsi="宋体" w:eastAsia="宋体" w:cs="宋体"/>
                <w:i w:val="0"/>
                <w:iCs w:val="0"/>
                <w:color w:val="000000"/>
                <w:kern w:val="0"/>
                <w:sz w:val="18"/>
                <w:szCs w:val="18"/>
                <w:u w:val="none"/>
                <w:bdr w:val="none" w:color="auto" w:sz="0" w:space="0"/>
                <w:lang w:val="en-US" w:eastAsia="zh-CN" w:bidi="ar"/>
              </w:rPr>
              <w:t>《会计法》第四十二条 违反本法规定，有下列行为之一的，由县级以上人民政府财政部门责令限期改正，可以对单位并处三千元以上五万元以下的罚款。对其直接负责的主管人员和其他直接责任人员，处二千元以上二万元以下的罚款。属于国家工作人员的，还应当由其所在单位或者有关单位依法给予行政处分：</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bdr w:val="none" w:color="auto" w:sz="0" w:space="0"/>
                <w:lang w:val="en-US" w:eastAsia="zh-CN" w:bidi="ar"/>
              </w:rPr>
            </w:pPr>
            <w:r>
              <w:rPr>
                <w:rFonts w:hint="eastAsia" w:ascii="宋体" w:hAnsi="宋体" w:eastAsia="宋体" w:cs="宋体"/>
                <w:i w:val="0"/>
                <w:iCs w:val="0"/>
                <w:color w:val="000000"/>
                <w:kern w:val="0"/>
                <w:sz w:val="18"/>
                <w:szCs w:val="18"/>
                <w:u w:val="none"/>
                <w:bdr w:val="none" w:color="auto" w:sz="0" w:space="0"/>
                <w:lang w:val="en-US" w:eastAsia="zh-CN" w:bidi="ar"/>
              </w:rPr>
              <w:t xml:space="preserve">（一）不依法设置会计账簿的。 </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bdr w:val="none" w:color="auto" w:sz="0" w:space="0"/>
                <w:lang w:val="en-US" w:eastAsia="zh-CN" w:bidi="ar"/>
              </w:rPr>
            </w:pPr>
            <w:r>
              <w:rPr>
                <w:rFonts w:hint="eastAsia" w:ascii="宋体" w:hAnsi="宋体" w:eastAsia="宋体" w:cs="宋体"/>
                <w:i w:val="0"/>
                <w:iCs w:val="0"/>
                <w:color w:val="000000"/>
                <w:kern w:val="0"/>
                <w:sz w:val="18"/>
                <w:szCs w:val="18"/>
                <w:u w:val="none"/>
                <w:bdr w:val="none" w:color="auto" w:sz="0" w:space="0"/>
                <w:lang w:val="en-US" w:eastAsia="zh-CN" w:bidi="ar"/>
              </w:rPr>
              <w:t>（二）私设会计帐簿的。</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bdr w:val="none" w:color="auto" w:sz="0" w:space="0"/>
                <w:lang w:val="en-US" w:eastAsia="zh-CN" w:bidi="ar"/>
              </w:rPr>
            </w:pPr>
            <w:r>
              <w:rPr>
                <w:rFonts w:hint="eastAsia" w:ascii="宋体" w:hAnsi="宋体" w:eastAsia="宋体" w:cs="宋体"/>
                <w:i w:val="0"/>
                <w:iCs w:val="0"/>
                <w:color w:val="000000"/>
                <w:kern w:val="0"/>
                <w:sz w:val="18"/>
                <w:szCs w:val="18"/>
                <w:u w:val="none"/>
                <w:bdr w:val="none" w:color="auto" w:sz="0" w:space="0"/>
                <w:lang w:val="en-US" w:eastAsia="zh-CN" w:bidi="ar"/>
              </w:rPr>
              <w:t>（三）未按照规定填制、取得原始凭证或者填制、取得的原始凭证不符合规定的。</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bdr w:val="none" w:color="auto" w:sz="0" w:space="0"/>
                <w:lang w:val="en-US" w:eastAsia="zh-CN" w:bidi="ar"/>
              </w:rPr>
            </w:pPr>
            <w:r>
              <w:rPr>
                <w:rFonts w:hint="eastAsia" w:ascii="宋体" w:hAnsi="宋体" w:eastAsia="宋体" w:cs="宋体"/>
                <w:i w:val="0"/>
                <w:iCs w:val="0"/>
                <w:color w:val="000000"/>
                <w:kern w:val="0"/>
                <w:sz w:val="18"/>
                <w:szCs w:val="18"/>
                <w:u w:val="none"/>
                <w:bdr w:val="none" w:color="auto" w:sz="0" w:space="0"/>
                <w:lang w:val="en-US" w:eastAsia="zh-CN" w:bidi="ar"/>
              </w:rPr>
              <w:t>（四）以未经审核的会计凭证为依据登记会计帐簿或者登记会计帐簿不符合规定的。</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bdr w:val="none" w:color="auto" w:sz="0" w:space="0"/>
                <w:lang w:val="en-US" w:eastAsia="zh-CN" w:bidi="ar"/>
              </w:rPr>
            </w:pPr>
            <w:r>
              <w:rPr>
                <w:rFonts w:hint="eastAsia" w:ascii="宋体" w:hAnsi="宋体" w:eastAsia="宋体" w:cs="宋体"/>
                <w:i w:val="0"/>
                <w:iCs w:val="0"/>
                <w:color w:val="000000"/>
                <w:kern w:val="0"/>
                <w:sz w:val="18"/>
                <w:szCs w:val="18"/>
                <w:u w:val="none"/>
                <w:bdr w:val="none" w:color="auto" w:sz="0" w:space="0"/>
                <w:lang w:val="en-US" w:eastAsia="zh-CN" w:bidi="ar"/>
              </w:rPr>
              <w:t>（五）随意变更会计处理方法的。</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bdr w:val="none" w:color="auto" w:sz="0" w:space="0"/>
                <w:lang w:val="en-US" w:eastAsia="zh-CN" w:bidi="ar"/>
              </w:rPr>
            </w:pPr>
            <w:r>
              <w:rPr>
                <w:rFonts w:hint="eastAsia" w:ascii="宋体" w:hAnsi="宋体" w:eastAsia="宋体" w:cs="宋体"/>
                <w:i w:val="0"/>
                <w:iCs w:val="0"/>
                <w:color w:val="000000"/>
                <w:kern w:val="0"/>
                <w:sz w:val="18"/>
                <w:szCs w:val="18"/>
                <w:u w:val="none"/>
                <w:bdr w:val="none" w:color="auto" w:sz="0" w:space="0"/>
                <w:lang w:val="en-US" w:eastAsia="zh-CN" w:bidi="ar"/>
              </w:rPr>
              <w:t>（六）向不同的会计资料使用者提供的财务会计报告编制依据不一致的。</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bdr w:val="none" w:color="auto" w:sz="0" w:space="0"/>
                <w:lang w:val="en-US" w:eastAsia="zh-CN" w:bidi="ar"/>
              </w:rPr>
            </w:pPr>
            <w:r>
              <w:rPr>
                <w:rFonts w:hint="eastAsia" w:ascii="宋体" w:hAnsi="宋体" w:eastAsia="宋体" w:cs="宋体"/>
                <w:i w:val="0"/>
                <w:iCs w:val="0"/>
                <w:color w:val="000000"/>
                <w:kern w:val="0"/>
                <w:sz w:val="18"/>
                <w:szCs w:val="18"/>
                <w:u w:val="none"/>
                <w:bdr w:val="none" w:color="auto" w:sz="0" w:space="0"/>
                <w:lang w:val="en-US" w:eastAsia="zh-CN" w:bidi="ar"/>
              </w:rPr>
              <w:t>（七）未按照规定使用会计记录文字或者记帐本位币的。</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bdr w:val="none" w:color="auto" w:sz="0" w:space="0"/>
                <w:lang w:val="en-US" w:eastAsia="zh-CN" w:bidi="ar"/>
              </w:rPr>
            </w:pPr>
            <w:r>
              <w:rPr>
                <w:rFonts w:hint="eastAsia" w:ascii="宋体" w:hAnsi="宋体" w:eastAsia="宋体" w:cs="宋体"/>
                <w:i w:val="0"/>
                <w:iCs w:val="0"/>
                <w:color w:val="000000"/>
                <w:kern w:val="0"/>
                <w:sz w:val="18"/>
                <w:szCs w:val="18"/>
                <w:u w:val="none"/>
                <w:bdr w:val="none" w:color="auto" w:sz="0" w:space="0"/>
                <w:lang w:val="en-US" w:eastAsia="zh-CN" w:bidi="ar"/>
              </w:rPr>
              <w:t>（八）未按照规定保管会计资料，致使会计资料毁损、灭失的。</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bdr w:val="none" w:color="auto" w:sz="0" w:space="0"/>
                <w:lang w:val="en-US" w:eastAsia="zh-CN" w:bidi="ar"/>
              </w:rPr>
            </w:pPr>
            <w:r>
              <w:rPr>
                <w:rFonts w:hint="eastAsia" w:ascii="宋体" w:hAnsi="宋体" w:eastAsia="宋体" w:cs="宋体"/>
                <w:i w:val="0"/>
                <w:iCs w:val="0"/>
                <w:color w:val="000000"/>
                <w:kern w:val="0"/>
                <w:sz w:val="18"/>
                <w:szCs w:val="18"/>
                <w:u w:val="none"/>
                <w:bdr w:val="none" w:color="auto" w:sz="0" w:space="0"/>
                <w:lang w:val="en-US" w:eastAsia="zh-CN" w:bidi="ar"/>
              </w:rPr>
              <w:t>（九）未按照规定建立并实施单位内部会计监督制度或者拒绝依法实施的监督或者不如实提供有关会计资料及有关情况的。</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bdr w:val="none" w:color="auto" w:sz="0" w:space="0"/>
                <w:lang w:val="en-US" w:eastAsia="zh-CN" w:bidi="ar"/>
              </w:rPr>
            </w:pPr>
            <w:r>
              <w:rPr>
                <w:rFonts w:hint="eastAsia" w:ascii="宋体" w:hAnsi="宋体" w:eastAsia="宋体" w:cs="宋体"/>
                <w:i w:val="0"/>
                <w:iCs w:val="0"/>
                <w:color w:val="000000"/>
                <w:kern w:val="0"/>
                <w:sz w:val="18"/>
                <w:szCs w:val="18"/>
                <w:u w:val="none"/>
                <w:bdr w:val="none" w:color="auto" w:sz="0" w:space="0"/>
                <w:lang w:val="en-US" w:eastAsia="zh-CN" w:bidi="ar"/>
              </w:rPr>
              <w:t>（十）任用会计人员不符合本法规定的。</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bdr w:val="none" w:color="auto" w:sz="0" w:space="0"/>
                <w:lang w:val="en-US" w:eastAsia="zh-CN" w:bidi="ar"/>
              </w:rPr>
            </w:pPr>
            <w:r>
              <w:rPr>
                <w:rFonts w:hint="eastAsia" w:ascii="宋体" w:hAnsi="宋体" w:eastAsia="宋体" w:cs="宋体"/>
                <w:i w:val="0"/>
                <w:iCs w:val="0"/>
                <w:color w:val="000000"/>
                <w:kern w:val="0"/>
                <w:sz w:val="18"/>
                <w:szCs w:val="18"/>
                <w:u w:val="none"/>
                <w:bdr w:val="none" w:color="auto" w:sz="0" w:space="0"/>
                <w:lang w:val="en-US" w:eastAsia="zh-CN" w:bidi="ar"/>
              </w:rPr>
              <w:t>有前款所列行为之一，构成犯罪的，依法追究刑事责任。</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bdr w:val="none" w:color="auto" w:sz="0" w:space="0"/>
                <w:lang w:val="en-US" w:eastAsia="zh-CN" w:bidi="ar"/>
              </w:rPr>
            </w:pPr>
            <w:r>
              <w:rPr>
                <w:rFonts w:hint="eastAsia" w:ascii="宋体" w:hAnsi="宋体" w:eastAsia="宋体" w:cs="宋体"/>
                <w:i w:val="0"/>
                <w:iCs w:val="0"/>
                <w:color w:val="000000"/>
                <w:kern w:val="0"/>
                <w:sz w:val="18"/>
                <w:szCs w:val="18"/>
                <w:u w:val="none"/>
                <w:bdr w:val="none" w:color="auto" w:sz="0" w:space="0"/>
                <w:lang w:val="en-US" w:eastAsia="zh-CN" w:bidi="ar"/>
              </w:rPr>
              <w:t>会计人员有第一款所列行为之一，情节严重的，五年内不得从事会计工作。</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有关法律对第一款所列行为的处罚另有规定的，依照有关法律的规定办理。</w:t>
            </w:r>
          </w:p>
        </w:tc>
        <w:tc>
          <w:tcPr>
            <w:tcW w:w="13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初次违法且危害后果轻微并及时改正的；</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rPr>
                <w:rFonts w:hint="default" w:ascii="等线" w:hAnsi="等线" w:eastAsia="等线" w:cs="等线"/>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00" w:hRule="atLeast"/>
        </w:trPr>
        <w:tc>
          <w:tcPr>
            <w:tcW w:w="74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p>
        </w:tc>
        <w:tc>
          <w:tcPr>
            <w:tcW w:w="18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向不同的会计资料使用者提供的财务会计报告编制依据不一致的。</w:t>
            </w:r>
          </w:p>
        </w:tc>
        <w:tc>
          <w:tcPr>
            <w:tcW w:w="47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bdr w:val="none" w:color="auto" w:sz="0" w:space="0"/>
                <w:lang w:val="en-US" w:eastAsia="zh-CN" w:bidi="ar"/>
              </w:rPr>
            </w:pPr>
            <w:r>
              <w:rPr>
                <w:rFonts w:hint="eastAsia" w:ascii="宋体" w:hAnsi="宋体" w:eastAsia="宋体" w:cs="宋体"/>
                <w:i w:val="0"/>
                <w:iCs w:val="0"/>
                <w:color w:val="000000"/>
                <w:kern w:val="0"/>
                <w:sz w:val="18"/>
                <w:szCs w:val="18"/>
                <w:u w:val="none"/>
                <w:bdr w:val="none" w:color="auto" w:sz="0" w:space="0"/>
                <w:lang w:val="en-US" w:eastAsia="zh-CN" w:bidi="ar"/>
              </w:rPr>
              <w:t>《会计法》第四十二条 违反本法规定，有下列行为之一的，由县级以上人民政府财政部门责令限期改正，可以对单位并处三千元以上五万元以下的罚款。对其直接负责的主管人员和其他直接责任人员，处二千元以上二万元以下的罚款。属于国家工作人员的，还应当由其所在单位或者有关单位依法给予行政处分：</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bdr w:val="none" w:color="auto" w:sz="0" w:space="0"/>
                <w:lang w:val="en-US" w:eastAsia="zh-CN" w:bidi="ar"/>
              </w:rPr>
            </w:pPr>
            <w:r>
              <w:rPr>
                <w:rFonts w:hint="eastAsia" w:ascii="宋体" w:hAnsi="宋体" w:eastAsia="宋体" w:cs="宋体"/>
                <w:i w:val="0"/>
                <w:iCs w:val="0"/>
                <w:color w:val="000000"/>
                <w:kern w:val="0"/>
                <w:sz w:val="18"/>
                <w:szCs w:val="18"/>
                <w:u w:val="none"/>
                <w:bdr w:val="none" w:color="auto" w:sz="0" w:space="0"/>
                <w:lang w:val="en-US" w:eastAsia="zh-CN" w:bidi="ar"/>
              </w:rPr>
              <w:t xml:space="preserve">（一）不依法设置会计账簿的。 </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bdr w:val="none" w:color="auto" w:sz="0" w:space="0"/>
                <w:lang w:val="en-US" w:eastAsia="zh-CN" w:bidi="ar"/>
              </w:rPr>
            </w:pPr>
            <w:r>
              <w:rPr>
                <w:rFonts w:hint="eastAsia" w:ascii="宋体" w:hAnsi="宋体" w:eastAsia="宋体" w:cs="宋体"/>
                <w:i w:val="0"/>
                <w:iCs w:val="0"/>
                <w:color w:val="000000"/>
                <w:kern w:val="0"/>
                <w:sz w:val="18"/>
                <w:szCs w:val="18"/>
                <w:u w:val="none"/>
                <w:bdr w:val="none" w:color="auto" w:sz="0" w:space="0"/>
                <w:lang w:val="en-US" w:eastAsia="zh-CN" w:bidi="ar"/>
              </w:rPr>
              <w:t>（二）私设会计帐簿的。</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bdr w:val="none" w:color="auto" w:sz="0" w:space="0"/>
                <w:lang w:val="en-US" w:eastAsia="zh-CN" w:bidi="ar"/>
              </w:rPr>
            </w:pPr>
            <w:r>
              <w:rPr>
                <w:rFonts w:hint="eastAsia" w:ascii="宋体" w:hAnsi="宋体" w:eastAsia="宋体" w:cs="宋体"/>
                <w:i w:val="0"/>
                <w:iCs w:val="0"/>
                <w:color w:val="000000"/>
                <w:kern w:val="0"/>
                <w:sz w:val="18"/>
                <w:szCs w:val="18"/>
                <w:u w:val="none"/>
                <w:bdr w:val="none" w:color="auto" w:sz="0" w:space="0"/>
                <w:lang w:val="en-US" w:eastAsia="zh-CN" w:bidi="ar"/>
              </w:rPr>
              <w:t>（三）未按照规定填制、取得原始凭证或者填制、取得的原始凭证不符合规定的。</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bdr w:val="none" w:color="auto" w:sz="0" w:space="0"/>
                <w:lang w:val="en-US" w:eastAsia="zh-CN" w:bidi="ar"/>
              </w:rPr>
            </w:pPr>
            <w:r>
              <w:rPr>
                <w:rFonts w:hint="eastAsia" w:ascii="宋体" w:hAnsi="宋体" w:eastAsia="宋体" w:cs="宋体"/>
                <w:i w:val="0"/>
                <w:iCs w:val="0"/>
                <w:color w:val="000000"/>
                <w:kern w:val="0"/>
                <w:sz w:val="18"/>
                <w:szCs w:val="18"/>
                <w:u w:val="none"/>
                <w:bdr w:val="none" w:color="auto" w:sz="0" w:space="0"/>
                <w:lang w:val="en-US" w:eastAsia="zh-CN" w:bidi="ar"/>
              </w:rPr>
              <w:t>（四）以未经审核的会计凭证为依据登记会计帐簿或者登记会计帐簿不符合规定的。</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bdr w:val="none" w:color="auto" w:sz="0" w:space="0"/>
                <w:lang w:val="en-US" w:eastAsia="zh-CN" w:bidi="ar"/>
              </w:rPr>
            </w:pPr>
            <w:r>
              <w:rPr>
                <w:rFonts w:hint="eastAsia" w:ascii="宋体" w:hAnsi="宋体" w:eastAsia="宋体" w:cs="宋体"/>
                <w:i w:val="0"/>
                <w:iCs w:val="0"/>
                <w:color w:val="000000"/>
                <w:kern w:val="0"/>
                <w:sz w:val="18"/>
                <w:szCs w:val="18"/>
                <w:u w:val="none"/>
                <w:bdr w:val="none" w:color="auto" w:sz="0" w:space="0"/>
                <w:lang w:val="en-US" w:eastAsia="zh-CN" w:bidi="ar"/>
              </w:rPr>
              <w:t>（五）随意变更会计处理方法的。</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bdr w:val="none" w:color="auto" w:sz="0" w:space="0"/>
                <w:lang w:val="en-US" w:eastAsia="zh-CN" w:bidi="ar"/>
              </w:rPr>
            </w:pPr>
            <w:r>
              <w:rPr>
                <w:rFonts w:hint="eastAsia" w:ascii="宋体" w:hAnsi="宋体" w:eastAsia="宋体" w:cs="宋体"/>
                <w:i w:val="0"/>
                <w:iCs w:val="0"/>
                <w:color w:val="000000"/>
                <w:kern w:val="0"/>
                <w:sz w:val="18"/>
                <w:szCs w:val="18"/>
                <w:u w:val="none"/>
                <w:bdr w:val="none" w:color="auto" w:sz="0" w:space="0"/>
                <w:lang w:val="en-US" w:eastAsia="zh-CN" w:bidi="ar"/>
              </w:rPr>
              <w:t>（六）向不同的会计资料使用者提供的财务会计报告编制依据不一致的。</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bdr w:val="none" w:color="auto" w:sz="0" w:space="0"/>
                <w:lang w:val="en-US" w:eastAsia="zh-CN" w:bidi="ar"/>
              </w:rPr>
            </w:pPr>
            <w:r>
              <w:rPr>
                <w:rFonts w:hint="eastAsia" w:ascii="宋体" w:hAnsi="宋体" w:eastAsia="宋体" w:cs="宋体"/>
                <w:i w:val="0"/>
                <w:iCs w:val="0"/>
                <w:color w:val="000000"/>
                <w:kern w:val="0"/>
                <w:sz w:val="18"/>
                <w:szCs w:val="18"/>
                <w:u w:val="none"/>
                <w:bdr w:val="none" w:color="auto" w:sz="0" w:space="0"/>
                <w:lang w:val="en-US" w:eastAsia="zh-CN" w:bidi="ar"/>
              </w:rPr>
              <w:t>（七）未按照规定使用会计记录文字或者记帐本位币的。</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bdr w:val="none" w:color="auto" w:sz="0" w:space="0"/>
                <w:lang w:val="en-US" w:eastAsia="zh-CN" w:bidi="ar"/>
              </w:rPr>
            </w:pPr>
            <w:r>
              <w:rPr>
                <w:rFonts w:hint="eastAsia" w:ascii="宋体" w:hAnsi="宋体" w:eastAsia="宋体" w:cs="宋体"/>
                <w:i w:val="0"/>
                <w:iCs w:val="0"/>
                <w:color w:val="000000"/>
                <w:kern w:val="0"/>
                <w:sz w:val="18"/>
                <w:szCs w:val="18"/>
                <w:u w:val="none"/>
                <w:bdr w:val="none" w:color="auto" w:sz="0" w:space="0"/>
                <w:lang w:val="en-US" w:eastAsia="zh-CN" w:bidi="ar"/>
              </w:rPr>
              <w:t>（八）未按照规定保管会计资料，致使会计资料毁损、灭失的。</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bdr w:val="none" w:color="auto" w:sz="0" w:space="0"/>
                <w:lang w:val="en-US" w:eastAsia="zh-CN" w:bidi="ar"/>
              </w:rPr>
            </w:pPr>
            <w:r>
              <w:rPr>
                <w:rFonts w:hint="eastAsia" w:ascii="宋体" w:hAnsi="宋体" w:eastAsia="宋体" w:cs="宋体"/>
                <w:i w:val="0"/>
                <w:iCs w:val="0"/>
                <w:color w:val="000000"/>
                <w:kern w:val="0"/>
                <w:sz w:val="18"/>
                <w:szCs w:val="18"/>
                <w:u w:val="none"/>
                <w:bdr w:val="none" w:color="auto" w:sz="0" w:space="0"/>
                <w:lang w:val="en-US" w:eastAsia="zh-CN" w:bidi="ar"/>
              </w:rPr>
              <w:t>（九）未按照规定建立并实施单位内部会计监督制度或者拒绝依法实施的监督或者不如实提供有关会计资料及有关情况的。</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bdr w:val="none" w:color="auto" w:sz="0" w:space="0"/>
                <w:lang w:val="en-US" w:eastAsia="zh-CN" w:bidi="ar"/>
              </w:rPr>
            </w:pPr>
            <w:r>
              <w:rPr>
                <w:rFonts w:hint="eastAsia" w:ascii="宋体" w:hAnsi="宋体" w:eastAsia="宋体" w:cs="宋体"/>
                <w:i w:val="0"/>
                <w:iCs w:val="0"/>
                <w:color w:val="000000"/>
                <w:kern w:val="0"/>
                <w:sz w:val="18"/>
                <w:szCs w:val="18"/>
                <w:u w:val="none"/>
                <w:bdr w:val="none" w:color="auto" w:sz="0" w:space="0"/>
                <w:lang w:val="en-US" w:eastAsia="zh-CN" w:bidi="ar"/>
              </w:rPr>
              <w:t>（十）任用会计人员不符合本法规定的。</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bdr w:val="none" w:color="auto" w:sz="0" w:space="0"/>
                <w:lang w:val="en-US" w:eastAsia="zh-CN" w:bidi="ar"/>
              </w:rPr>
            </w:pPr>
            <w:r>
              <w:rPr>
                <w:rFonts w:hint="eastAsia" w:ascii="宋体" w:hAnsi="宋体" w:eastAsia="宋体" w:cs="宋体"/>
                <w:i w:val="0"/>
                <w:iCs w:val="0"/>
                <w:color w:val="000000"/>
                <w:kern w:val="0"/>
                <w:sz w:val="18"/>
                <w:szCs w:val="18"/>
                <w:u w:val="none"/>
                <w:bdr w:val="none" w:color="auto" w:sz="0" w:space="0"/>
                <w:lang w:val="en-US" w:eastAsia="zh-CN" w:bidi="ar"/>
              </w:rPr>
              <w:t>有前款所列行为之一，构成犯罪的，依法追究刑事责任。</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bdr w:val="none" w:color="auto" w:sz="0" w:space="0"/>
                <w:lang w:val="en-US" w:eastAsia="zh-CN" w:bidi="ar"/>
              </w:rPr>
            </w:pPr>
            <w:r>
              <w:rPr>
                <w:rFonts w:hint="eastAsia" w:ascii="宋体" w:hAnsi="宋体" w:eastAsia="宋体" w:cs="宋体"/>
                <w:i w:val="0"/>
                <w:iCs w:val="0"/>
                <w:color w:val="000000"/>
                <w:kern w:val="0"/>
                <w:sz w:val="18"/>
                <w:szCs w:val="18"/>
                <w:u w:val="none"/>
                <w:bdr w:val="none" w:color="auto" w:sz="0" w:space="0"/>
                <w:lang w:val="en-US" w:eastAsia="zh-CN" w:bidi="ar"/>
              </w:rPr>
              <w:t>会计人员有第一款所列行为之一，情节严重的，五年内不得从事会计工作。</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有关法律对第一款所列行为的处罚另有规定的，依照有关法律的规定办理。</w:t>
            </w:r>
          </w:p>
        </w:tc>
        <w:tc>
          <w:tcPr>
            <w:tcW w:w="13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初次违法且危害后果轻微并及时改正的；</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rPr>
                <w:rFonts w:hint="default" w:ascii="等线" w:hAnsi="等线" w:eastAsia="等线" w:cs="等线"/>
                <w:i w:val="0"/>
                <w:iCs w:val="0"/>
                <w:color w:val="000000"/>
                <w:sz w:val="18"/>
                <w:szCs w:val="18"/>
                <w:u w:val="none"/>
              </w:rPr>
            </w:pPr>
          </w:p>
        </w:tc>
      </w:tr>
    </w:tbl>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lang w:val="en-US" w:eastAsia="zh-CN"/>
        </w:rPr>
      </w:pP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left="4788" w:leftChars="2280" w:firstLine="6400" w:firstLineChars="2000"/>
      <w:rPr>
        <w:rFonts w:eastAsia="仿宋"/>
        <w:sz w:val="32"/>
        <w:szCs w:val="48"/>
      </w:rPr>
    </w:pPr>
    <w:r>
      <w:rPr>
        <w:sz w:val="32"/>
      </w:rPr>
      <w:pict>
        <v:shape id="_x0000_s1028" o:spid="_x0000_s1028"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path/>
          <v:fill on="f" focussize="0,0"/>
          <v:stroke on="f" weight="0.5pt" joinstyle="miter"/>
          <v:imagedata o:title=""/>
          <o:lock v:ext="edit"/>
          <v:textbox inset="0mm,0mm,0mm,0mm" style="mso-fit-shape-to-text:t;">
            <w:txbxContent>
              <w:p>
                <w:pPr>
                  <w:pStyle w:val="8"/>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- 1 -</w:t>
                </w:r>
                <w:r>
                  <w:rPr>
                    <w:rFonts w:hint="eastAsia" w:ascii="宋体" w:hAnsi="宋体" w:cs="宋体"/>
                    <w:sz w:val="28"/>
                    <w:szCs w:val="28"/>
                  </w:rPr>
                  <w:fldChar w:fldCharType="end"/>
                </w:r>
              </w:p>
            </w:txbxContent>
          </v:textbox>
        </v:shape>
      </w:pict>
    </w:r>
    <w:r>
      <w:rPr>
        <w:rFonts w:hint="eastAsia" w:eastAsia="仿宋"/>
        <w:sz w:val="32"/>
        <w:szCs w:val="48"/>
      </w:rPr>
      <w:t xml:space="preserve">  </w:t>
    </w:r>
  </w:p>
  <w:p>
    <w:pPr>
      <w:pStyle w:val="9"/>
      <w:wordWrap w:val="0"/>
      <w:ind w:left="4788" w:leftChars="2280" w:firstLine="6400" w:firstLineChars="2000"/>
      <w:jc w:val="right"/>
      <w:rPr>
        <w:rFonts w:ascii="宋体" w:hAnsi="宋体" w:cs="宋体"/>
        <w:b/>
        <w:bCs/>
        <w:color w:val="005192"/>
        <w:sz w:val="28"/>
        <w:szCs w:val="44"/>
      </w:rPr>
    </w:pPr>
    <w:r>
      <w:rPr>
        <w:color w:val="FAFAFA"/>
        <w:sz w:val="32"/>
      </w:rPr>
      <w:pict>
        <v:line id="_x0000_s1027" o:spid="_x0000_s1027" o:spt="20" style="position:absolute;left:0pt;margin-left:0pt;margin-top:5.85pt;height:0.15pt;width:442.25pt;z-index:251660288;mso-width-relative:page;mso-height-relative:page;"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path arrowok="t"/>
          <v:fill focussize="0,0"/>
          <v:stroke weight="1.75pt" color="#005192" joinstyle="miter"/>
          <v:imagedata o:title=""/>
          <o:lock v:ext="edit"/>
        </v:line>
      </w:pict>
    </w:r>
    <w:r>
      <w:rPr>
        <w:rFonts w:hint="eastAsia" w:eastAsia="仿宋"/>
        <w:color w:val="FAFAFA"/>
        <w:sz w:val="32"/>
        <w:szCs w:val="48"/>
      </w:rPr>
      <w:t>X</w:t>
    </w:r>
    <w:r>
      <w:rPr>
        <w:rFonts w:hint="eastAsia" w:ascii="宋体" w:hAnsi="宋体" w:cs="宋体"/>
        <w:b/>
        <w:bCs/>
        <w:color w:val="005192"/>
        <w:sz w:val="28"/>
        <w:szCs w:val="44"/>
      </w:rPr>
      <w:t>阜新市</w:t>
    </w:r>
    <w:r>
      <w:rPr>
        <w:rFonts w:hint="eastAsia" w:ascii="宋体" w:hAnsi="宋体" w:cs="宋体"/>
        <w:b/>
        <w:bCs/>
        <w:color w:val="005192"/>
        <w:sz w:val="28"/>
        <w:szCs w:val="44"/>
        <w:lang w:eastAsia="zh-CN"/>
      </w:rPr>
      <w:t>财政局</w:t>
    </w:r>
    <w:r>
      <w:rPr>
        <w:rFonts w:hint="eastAsia" w:ascii="宋体" w:hAnsi="宋体" w:cs="宋体"/>
        <w:b/>
        <w:bCs/>
        <w:color w:val="005192"/>
        <w:sz w:val="28"/>
        <w:szCs w:val="44"/>
      </w:rPr>
      <w:t xml:space="preserve">发布    </w:t>
    </w:r>
  </w:p>
  <w:p>
    <w:pPr>
      <w:pStyle w:val="9"/>
      <w:wordWrap w:val="0"/>
      <w:ind w:left="4788" w:leftChars="2280" w:firstLine="5622" w:firstLineChars="2000"/>
      <w:jc w:val="right"/>
      <w:rPr>
        <w:rFonts w:ascii="宋体" w:hAnsi="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extAlignment w:val="center"/>
      <w:rPr>
        <w:rFonts w:ascii="宋体" w:hAnsi="宋体" w:cs="宋体"/>
        <w:b/>
        <w:bCs/>
        <w:color w:val="005192"/>
        <w:sz w:val="32"/>
      </w:rPr>
    </w:pPr>
    <w:r>
      <w:rPr>
        <w:rFonts w:ascii="宋体" w:hAnsi="宋体" w:cs="宋体"/>
        <w:b/>
        <w:bCs/>
        <w:color w:val="005192"/>
        <w:sz w:val="32"/>
      </w:rPr>
      <w:pict>
        <v:line id="_x0000_s1026" o:spid="_x0000_s1026" o:spt="20" style="position:absolute;left:0pt;margin-left:-0.3pt;margin-top:54.35pt;height:0pt;width:442.55pt;z-index:251659264;mso-width-relative:page;mso-height-relative:page;"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path arrowok="t"/>
          <v:fill focussize="0,0"/>
          <v:stroke weight="1.75pt" color="#005192" joinstyle="miter"/>
          <v:imagedata o:title=""/>
          <o:lock v:ext="edit"/>
        </v:line>
      </w:pict>
    </w:r>
  </w:p>
  <w:p>
    <w:pPr>
      <w:pStyle w:val="9"/>
      <w:textAlignment w:val="center"/>
      <w:rPr>
        <w:rFonts w:ascii="宋体" w:hAnsi="宋体" w:cs="宋体"/>
        <w:b/>
        <w:bCs/>
        <w:color w:val="005192"/>
        <w:sz w:val="32"/>
        <w:szCs w:val="32"/>
      </w:rPr>
    </w:pPr>
    <w:r>
      <w:rPr>
        <w:rFonts w:hint="eastAsia" w:ascii="宋体" w:hAnsi="宋体" w:cs="宋体"/>
        <w:b/>
        <w:bCs/>
        <w:color w:val="005192"/>
        <w:sz w:val="32"/>
      </w:rPr>
      <w:drawing>
        <wp:inline distT="0" distB="0" distL="114300" distR="114300">
          <wp:extent cx="308610" cy="308610"/>
          <wp:effectExtent l="0" t="0" r="15240" b="1524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cs="宋体"/>
        <w:b/>
        <w:bCs/>
        <w:color w:val="005192"/>
        <w:sz w:val="32"/>
        <w:szCs w:val="32"/>
      </w:rPr>
      <w:t>阜新市</w:t>
    </w:r>
    <w:r>
      <w:rPr>
        <w:rFonts w:hint="eastAsia" w:ascii="宋体" w:hAnsi="宋体" w:cs="宋体"/>
        <w:b/>
        <w:bCs/>
        <w:color w:val="005192"/>
        <w:sz w:val="32"/>
        <w:szCs w:val="32"/>
        <w:lang w:eastAsia="zh-CN"/>
      </w:rPr>
      <w:t>财政局行政</w:t>
    </w:r>
    <w:r>
      <w:rPr>
        <w:rFonts w:hint="eastAsia" w:ascii="宋体" w:hAnsi="宋体" w:cs="宋体"/>
        <w:b/>
        <w:bCs/>
        <w:color w:val="005192"/>
        <w:sz w:val="32"/>
        <w:szCs w:val="32"/>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WU3ZDFlMDJjY2NkZDQ1ZTE5YmI5ZDA5ZTVkOTdhMmYifQ=="/>
  </w:docVars>
  <w:rsids>
    <w:rsidRoot w:val="29F93AA1"/>
    <w:rsid w:val="00117549"/>
    <w:rsid w:val="001F571C"/>
    <w:rsid w:val="0026573C"/>
    <w:rsid w:val="002D40B3"/>
    <w:rsid w:val="00401F69"/>
    <w:rsid w:val="00FF56C1"/>
    <w:rsid w:val="02CC3DD3"/>
    <w:rsid w:val="059462D1"/>
    <w:rsid w:val="05CB2E4D"/>
    <w:rsid w:val="05E97064"/>
    <w:rsid w:val="09815580"/>
    <w:rsid w:val="0F2E03D5"/>
    <w:rsid w:val="11C902D4"/>
    <w:rsid w:val="13FE106C"/>
    <w:rsid w:val="160D3A15"/>
    <w:rsid w:val="18E35B95"/>
    <w:rsid w:val="1ACA0386"/>
    <w:rsid w:val="1C58533C"/>
    <w:rsid w:val="1CB4531E"/>
    <w:rsid w:val="1FDB3C5F"/>
    <w:rsid w:val="20716C4C"/>
    <w:rsid w:val="231821C4"/>
    <w:rsid w:val="28405372"/>
    <w:rsid w:val="29453D02"/>
    <w:rsid w:val="29F93AA1"/>
    <w:rsid w:val="2A0B746E"/>
    <w:rsid w:val="2AB033FD"/>
    <w:rsid w:val="2E751D80"/>
    <w:rsid w:val="300A39DB"/>
    <w:rsid w:val="31126BC0"/>
    <w:rsid w:val="38123949"/>
    <w:rsid w:val="3ADC05FA"/>
    <w:rsid w:val="3C43440C"/>
    <w:rsid w:val="3D053A7C"/>
    <w:rsid w:val="3DEF0970"/>
    <w:rsid w:val="3E092654"/>
    <w:rsid w:val="3E3A62D6"/>
    <w:rsid w:val="402E32EA"/>
    <w:rsid w:val="403C543B"/>
    <w:rsid w:val="49482EB4"/>
    <w:rsid w:val="4DCA143E"/>
    <w:rsid w:val="4EE84D58"/>
    <w:rsid w:val="4F4564A7"/>
    <w:rsid w:val="52AC1807"/>
    <w:rsid w:val="53F0668C"/>
    <w:rsid w:val="56026953"/>
    <w:rsid w:val="573E136C"/>
    <w:rsid w:val="58334413"/>
    <w:rsid w:val="588875E4"/>
    <w:rsid w:val="599969E7"/>
    <w:rsid w:val="5AF53360"/>
    <w:rsid w:val="624B41E9"/>
    <w:rsid w:val="64D12312"/>
    <w:rsid w:val="67696AE0"/>
    <w:rsid w:val="67BA2E3C"/>
    <w:rsid w:val="68376C8E"/>
    <w:rsid w:val="6D185E9C"/>
    <w:rsid w:val="6E3D4575"/>
    <w:rsid w:val="72FA604E"/>
    <w:rsid w:val="767840C9"/>
    <w:rsid w:val="77E5726E"/>
    <w:rsid w:val="78803867"/>
    <w:rsid w:val="7953633B"/>
    <w:rsid w:val="7C0F6C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line="576" w:lineRule="auto"/>
      <w:outlineLvl w:val="0"/>
    </w:pPr>
    <w:rPr>
      <w:b/>
      <w:kern w:val="44"/>
      <w:sz w:val="44"/>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table of authorities"/>
    <w:basedOn w:val="1"/>
    <w:next w:val="1"/>
    <w:qFormat/>
    <w:uiPriority w:val="0"/>
    <w:pPr>
      <w:ind w:left="420" w:leftChars="200"/>
    </w:pPr>
    <w:rPr>
      <w:rFonts w:ascii="Calibri" w:hAnsi="Calibri" w:eastAsia="宋体" w:cs="Arial"/>
    </w:rPr>
  </w:style>
  <w:style w:type="paragraph" w:styleId="5">
    <w:name w:val="annotation text"/>
    <w:basedOn w:val="1"/>
    <w:qFormat/>
    <w:uiPriority w:val="0"/>
    <w:pPr>
      <w:jc w:val="left"/>
    </w:pPr>
  </w:style>
  <w:style w:type="paragraph" w:styleId="6">
    <w:name w:val="Body Text"/>
    <w:basedOn w:val="1"/>
    <w:link w:val="26"/>
    <w:unhideWhenUsed/>
    <w:qFormat/>
    <w:uiPriority w:val="99"/>
    <w:pPr>
      <w:widowControl/>
      <w:spacing w:before="100" w:beforeAutospacing="1" w:after="100" w:afterAutospacing="1"/>
      <w:jc w:val="left"/>
    </w:pPr>
    <w:rPr>
      <w:rFonts w:ascii="宋体" w:hAnsi="宋体" w:cs="宋体"/>
      <w:kern w:val="0"/>
      <w:sz w:val="24"/>
    </w:rPr>
  </w:style>
  <w:style w:type="paragraph" w:styleId="7">
    <w:name w:val="Balloon Text"/>
    <w:basedOn w:val="1"/>
    <w:link w:val="25"/>
    <w:qFormat/>
    <w:uiPriority w:val="0"/>
    <w:rPr>
      <w:sz w:val="18"/>
      <w:szCs w:val="18"/>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Normal (Web)"/>
    <w:basedOn w:val="1"/>
    <w:qFormat/>
    <w:uiPriority w:val="99"/>
    <w:pPr>
      <w:spacing w:beforeAutospacing="1" w:afterAutospacing="1"/>
      <w:jc w:val="left"/>
    </w:pPr>
    <w:rPr>
      <w:kern w:val="0"/>
      <w:sz w:val="24"/>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Strong"/>
    <w:basedOn w:val="13"/>
    <w:qFormat/>
    <w:uiPriority w:val="0"/>
    <w:rPr>
      <w:b/>
    </w:rPr>
  </w:style>
  <w:style w:type="character" w:styleId="15">
    <w:name w:val="Hyperlink"/>
    <w:basedOn w:val="13"/>
    <w:qFormat/>
    <w:uiPriority w:val="0"/>
    <w:rPr>
      <w:color w:val="0000FF"/>
      <w:u w:val="single"/>
    </w:rPr>
  </w:style>
  <w:style w:type="character" w:customStyle="1" w:styleId="16">
    <w:name w:val="font12"/>
    <w:basedOn w:val="13"/>
    <w:qFormat/>
    <w:uiPriority w:val="0"/>
    <w:rPr>
      <w:rFonts w:hint="eastAsia" w:ascii="宋体" w:hAnsi="宋体" w:eastAsia="宋体" w:cs="宋体"/>
      <w:color w:val="000000"/>
      <w:sz w:val="20"/>
      <w:szCs w:val="20"/>
      <w:u w:val="none"/>
    </w:rPr>
  </w:style>
  <w:style w:type="character" w:customStyle="1" w:styleId="17">
    <w:name w:val="font41"/>
    <w:basedOn w:val="13"/>
    <w:qFormat/>
    <w:uiPriority w:val="0"/>
    <w:rPr>
      <w:rFonts w:hint="eastAsia" w:ascii="宋体" w:hAnsi="宋体" w:eastAsia="宋体" w:cs="宋体"/>
      <w:color w:val="FF0000"/>
      <w:sz w:val="20"/>
      <w:szCs w:val="20"/>
      <w:u w:val="none"/>
    </w:rPr>
  </w:style>
  <w:style w:type="character" w:customStyle="1" w:styleId="18">
    <w:name w:val="font61"/>
    <w:basedOn w:val="13"/>
    <w:qFormat/>
    <w:uiPriority w:val="0"/>
    <w:rPr>
      <w:rFonts w:hint="eastAsia" w:ascii="宋体" w:hAnsi="宋体" w:eastAsia="宋体" w:cs="宋体"/>
      <w:b/>
      <w:bCs/>
      <w:color w:val="000000"/>
      <w:sz w:val="20"/>
      <w:szCs w:val="20"/>
      <w:u w:val="none"/>
    </w:rPr>
  </w:style>
  <w:style w:type="character" w:customStyle="1" w:styleId="19">
    <w:name w:val="font231"/>
    <w:basedOn w:val="13"/>
    <w:qFormat/>
    <w:uiPriority w:val="0"/>
    <w:rPr>
      <w:rFonts w:hint="default" w:ascii="Times New Roman" w:hAnsi="Times New Roman" w:cs="Times New Roman"/>
      <w:color w:val="000000"/>
      <w:sz w:val="20"/>
      <w:szCs w:val="20"/>
      <w:u w:val="none"/>
    </w:rPr>
  </w:style>
  <w:style w:type="character" w:customStyle="1" w:styleId="20">
    <w:name w:val="font201"/>
    <w:basedOn w:val="13"/>
    <w:qFormat/>
    <w:uiPriority w:val="0"/>
    <w:rPr>
      <w:rFonts w:ascii="Arial" w:hAnsi="Arial" w:cs="Arial"/>
      <w:color w:val="000000"/>
      <w:sz w:val="20"/>
      <w:szCs w:val="20"/>
      <w:u w:val="none"/>
    </w:rPr>
  </w:style>
  <w:style w:type="character" w:customStyle="1" w:styleId="21">
    <w:name w:val="font11"/>
    <w:basedOn w:val="13"/>
    <w:qFormat/>
    <w:uiPriority w:val="0"/>
    <w:rPr>
      <w:rFonts w:hint="eastAsia" w:ascii="宋体" w:hAnsi="宋体" w:eastAsia="宋体" w:cs="宋体"/>
      <w:color w:val="000000"/>
      <w:sz w:val="20"/>
      <w:szCs w:val="20"/>
      <w:u w:val="none"/>
    </w:rPr>
  </w:style>
  <w:style w:type="character" w:customStyle="1" w:styleId="22">
    <w:name w:val="font51"/>
    <w:basedOn w:val="13"/>
    <w:qFormat/>
    <w:uiPriority w:val="0"/>
    <w:rPr>
      <w:rFonts w:hint="eastAsia" w:ascii="宋体" w:hAnsi="宋体" w:eastAsia="宋体" w:cs="宋体"/>
      <w:b/>
      <w:bCs/>
      <w:color w:val="000000"/>
      <w:sz w:val="52"/>
      <w:szCs w:val="52"/>
      <w:u w:val="none"/>
    </w:rPr>
  </w:style>
  <w:style w:type="character" w:customStyle="1" w:styleId="23">
    <w:name w:val="font131"/>
    <w:basedOn w:val="13"/>
    <w:qFormat/>
    <w:uiPriority w:val="0"/>
    <w:rPr>
      <w:rFonts w:hint="eastAsia" w:ascii="宋体" w:hAnsi="宋体" w:eastAsia="宋体" w:cs="宋体"/>
      <w:b/>
      <w:bCs/>
      <w:color w:val="000000"/>
      <w:sz w:val="20"/>
      <w:szCs w:val="20"/>
      <w:u w:val="none"/>
    </w:rPr>
  </w:style>
  <w:style w:type="character" w:customStyle="1" w:styleId="24">
    <w:name w:val="font81"/>
    <w:basedOn w:val="13"/>
    <w:qFormat/>
    <w:uiPriority w:val="0"/>
    <w:rPr>
      <w:rFonts w:hint="eastAsia" w:ascii="宋体" w:hAnsi="宋体" w:eastAsia="宋体" w:cs="宋体"/>
      <w:color w:val="000000"/>
      <w:sz w:val="20"/>
      <w:szCs w:val="20"/>
      <w:u w:val="none"/>
    </w:rPr>
  </w:style>
  <w:style w:type="character" w:customStyle="1" w:styleId="25">
    <w:name w:val="批注框文本 Char"/>
    <w:basedOn w:val="13"/>
    <w:link w:val="7"/>
    <w:qFormat/>
    <w:uiPriority w:val="0"/>
    <w:rPr>
      <w:rFonts w:ascii="Calibri" w:hAnsi="Calibri"/>
      <w:kern w:val="2"/>
      <w:sz w:val="18"/>
      <w:szCs w:val="18"/>
    </w:rPr>
  </w:style>
  <w:style w:type="character" w:customStyle="1" w:styleId="26">
    <w:name w:val="正文文本 Char"/>
    <w:basedOn w:val="13"/>
    <w:link w:val="6"/>
    <w:qFormat/>
    <w:uiPriority w:val="99"/>
    <w:rPr>
      <w:rFonts w:ascii="宋体" w:hAnsi="宋体" w:cs="宋体"/>
      <w:sz w:val="24"/>
      <w:szCs w:val="24"/>
    </w:rPr>
  </w:style>
  <w:style w:type="paragraph" w:customStyle="1" w:styleId="27">
    <w:name w:val="Table Paragraph"/>
    <w:basedOn w:val="1"/>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3789</Words>
  <Characters>3809</Characters>
  <Lines>12</Lines>
  <Paragraphs>3</Paragraphs>
  <TotalTime>26</TotalTime>
  <ScaleCrop>false</ScaleCrop>
  <LinksUpToDate>false</LinksUpToDate>
  <CharactersWithSpaces>3889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2021-11-12T08:37:00Z</dcterms:created>
  <dc:creator>A羊娃娃</dc:creator>
  <cp:lastModifiedBy>Administrator</cp:lastModifiedBy>
  <dcterms:modified xsi:type="dcterms:W3CDTF">2023-07-19T02:21:15Z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F8170A52919244BFA56369A620C0CB92</vt:lpwstr>
  </property>
</Properties>
</file>